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912" w:rsidRDefault="00903912" w:rsidP="00903912">
      <w:pPr>
        <w:widowControl w:val="0"/>
        <w:autoSpaceDE w:val="0"/>
        <w:autoSpaceDN w:val="0"/>
        <w:adjustRightInd w:val="0"/>
        <w:ind w:left="709"/>
      </w:pPr>
    </w:p>
    <w:p w:rsidR="00903912" w:rsidRPr="00903912" w:rsidRDefault="00903912" w:rsidP="00903912">
      <w:pPr>
        <w:widowControl w:val="0"/>
        <w:autoSpaceDE w:val="0"/>
        <w:autoSpaceDN w:val="0"/>
        <w:adjustRightInd w:val="0"/>
        <w:ind w:left="709"/>
        <w:rPr>
          <w:lang w:val="en-US"/>
        </w:rPr>
      </w:pPr>
      <w:r>
        <w:rPr>
          <w:rFonts w:ascii="Arial" w:hAnsi="Arial" w:cs="Arial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0</wp:posOffset>
            </wp:positionV>
            <wp:extent cx="694690" cy="897890"/>
            <wp:effectExtent l="0" t="0" r="0" b="0"/>
            <wp:wrapNone/>
            <wp:docPr id="1" name="Картина 1" descr="GERB_RZ_VECTOR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RZ_VECTOR_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42FD">
        <w:rPr>
          <w:rFonts w:ascii="Arial" w:hAnsi="Arial" w:cs="Arial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990600</wp:posOffset>
                </wp:positionV>
                <wp:extent cx="6106795" cy="0"/>
                <wp:effectExtent l="15240" t="9525" r="12065" b="9525"/>
                <wp:wrapNone/>
                <wp:docPr id="4" name="L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508500D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05pt,78pt" to="473.8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" strokeweight="1pt">
                <o:lock v:ext="edit" aspectratio="t"/>
              </v:line>
            </w:pict>
          </mc:Fallback>
        </mc:AlternateContent>
      </w:r>
    </w:p>
    <w:p w:rsidR="00903912" w:rsidRPr="00903912" w:rsidRDefault="000A42FD" w:rsidP="00903912">
      <w:pPr>
        <w:widowControl w:val="0"/>
        <w:shd w:val="clear" w:color="auto" w:fill="FFFFFF"/>
        <w:tabs>
          <w:tab w:val="left" w:pos="6521"/>
        </w:tabs>
        <w:autoSpaceDE w:val="0"/>
        <w:autoSpaceDN w:val="0"/>
        <w:adjustRightInd w:val="0"/>
        <w:rPr>
          <w:b/>
          <w:color w:val="000000"/>
          <w:spacing w:val="-1"/>
          <w:lang w:val="en-US"/>
        </w:rPr>
      </w:pPr>
      <w:r>
        <w:rPr>
          <w:b/>
          <w:noProof/>
          <w:color w:val="000000"/>
          <w:spacing w:val="-1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1480820</wp:posOffset>
                </wp:positionH>
                <wp:positionV relativeFrom="paragraph">
                  <wp:posOffset>38735</wp:posOffset>
                </wp:positionV>
                <wp:extent cx="3091180" cy="304800"/>
                <wp:effectExtent l="4445" t="635" r="0" b="0"/>
                <wp:wrapNone/>
                <wp:docPr id="3" name="Text Box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9118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3912" w:rsidRPr="000A42FD" w:rsidRDefault="00903912" w:rsidP="00903912">
                            <w:pPr>
                              <w:shd w:val="clear" w:color="auto" w:fill="FFFFFF"/>
                              <w:ind w:left="170" w:right="170"/>
                              <w:jc w:val="center"/>
                              <w:rPr>
                                <w:color w:val="000000"/>
                                <w:spacing w:val="20"/>
                                <w:sz w:val="44"/>
                                <w:szCs w:val="44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A42FD">
                              <w:rPr>
                                <w:b/>
                                <w:bCs/>
                                <w:color w:val="000000"/>
                                <w:spacing w:val="20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ОБЩИНА РАЗГРАД</w:t>
                            </w:r>
                          </w:p>
                          <w:p w:rsidR="00903912" w:rsidRPr="00EA4EB0" w:rsidRDefault="00903912" w:rsidP="00903912">
                            <w:pPr>
                              <w:shd w:val="clear" w:color="auto" w:fill="FFFFFF"/>
                              <w:spacing w:before="5"/>
                              <w:ind w:left="29" w:right="5914"/>
                              <w:jc w:val="center"/>
                              <w:rPr>
                                <w:color w:val="000000"/>
                                <w:spacing w:val="-4"/>
                                <w:sz w:val="12"/>
                                <w:szCs w:val="12"/>
                              </w:rPr>
                            </w:pPr>
                          </w:p>
                          <w:p w:rsidR="00903912" w:rsidRPr="003E2371" w:rsidRDefault="00903912" w:rsidP="00903912">
                            <w:pPr>
                              <w:shd w:val="clear" w:color="auto" w:fill="FFFFFF"/>
                              <w:jc w:val="center"/>
                              <w:rPr>
                                <w:color w:val="000000"/>
                                <w:spacing w:val="8"/>
                                <w:sz w:val="22"/>
                                <w:szCs w:val="22"/>
                              </w:rPr>
                            </w:pPr>
                          </w:p>
                          <w:p w:rsidR="00903912" w:rsidRDefault="00903912" w:rsidP="009039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16.6pt;margin-top:3.05pt;width:243.4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" filled="f" stroked="f">
                <o:lock v:ext="edit" aspectratio="t"/>
                <v:textbox inset="0,0,0,0">
                  <w:txbxContent>
                    <w:p w:rsidR="00903912" w:rsidRPr="000A42FD" w:rsidRDefault="00903912" w:rsidP="00903912">
                      <w:pPr>
                        <w:shd w:val="clear" w:color="auto" w:fill="FFFFFF"/>
                        <w:ind w:left="170" w:right="170"/>
                        <w:jc w:val="center"/>
                        <w:rPr>
                          <w:color w:val="000000"/>
                          <w:spacing w:val="20"/>
                          <w:sz w:val="44"/>
                          <w:szCs w:val="44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A42FD">
                        <w:rPr>
                          <w:b/>
                          <w:bCs/>
                          <w:color w:val="000000"/>
                          <w:spacing w:val="20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ОБЩИНА РАЗГРАД</w:t>
                      </w:r>
                    </w:p>
                    <w:p w:rsidR="00903912" w:rsidRPr="00EA4EB0" w:rsidRDefault="00903912" w:rsidP="00903912">
                      <w:pPr>
                        <w:shd w:val="clear" w:color="auto" w:fill="FFFFFF"/>
                        <w:spacing w:before="5"/>
                        <w:ind w:left="29" w:right="5914"/>
                        <w:jc w:val="center"/>
                        <w:rPr>
                          <w:color w:val="000000"/>
                          <w:spacing w:val="-4"/>
                          <w:sz w:val="12"/>
                          <w:szCs w:val="12"/>
                        </w:rPr>
                      </w:pPr>
                    </w:p>
                    <w:p w:rsidR="00903912" w:rsidRPr="003E2371" w:rsidRDefault="00903912" w:rsidP="00903912">
                      <w:pPr>
                        <w:shd w:val="clear" w:color="auto" w:fill="FFFFFF"/>
                        <w:jc w:val="center"/>
                        <w:rPr>
                          <w:color w:val="000000"/>
                          <w:spacing w:val="8"/>
                          <w:sz w:val="22"/>
                          <w:szCs w:val="22"/>
                        </w:rPr>
                      </w:pPr>
                    </w:p>
                    <w:p w:rsidR="00903912" w:rsidRDefault="00903912" w:rsidP="0090391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03912" w:rsidRPr="00903912" w:rsidRDefault="00903912" w:rsidP="00903912">
      <w:pPr>
        <w:widowControl w:val="0"/>
        <w:shd w:val="clear" w:color="auto" w:fill="FFFFFF"/>
        <w:tabs>
          <w:tab w:val="left" w:pos="6521"/>
        </w:tabs>
        <w:autoSpaceDE w:val="0"/>
        <w:autoSpaceDN w:val="0"/>
        <w:adjustRightInd w:val="0"/>
        <w:rPr>
          <w:b/>
          <w:color w:val="000000"/>
          <w:spacing w:val="-1"/>
          <w:lang w:val="en-US"/>
        </w:rPr>
      </w:pPr>
    </w:p>
    <w:p w:rsidR="00903912" w:rsidRPr="00903912" w:rsidRDefault="00903912" w:rsidP="00903912">
      <w:pPr>
        <w:widowControl w:val="0"/>
        <w:shd w:val="clear" w:color="auto" w:fill="FFFFFF"/>
        <w:tabs>
          <w:tab w:val="left" w:pos="6521"/>
        </w:tabs>
        <w:autoSpaceDE w:val="0"/>
        <w:autoSpaceDN w:val="0"/>
        <w:adjustRightInd w:val="0"/>
        <w:rPr>
          <w:b/>
          <w:color w:val="000000"/>
          <w:spacing w:val="-1"/>
          <w:lang w:val="en-US"/>
        </w:rPr>
      </w:pPr>
    </w:p>
    <w:p w:rsidR="00903912" w:rsidRPr="00903912" w:rsidRDefault="00903912" w:rsidP="00903912">
      <w:pPr>
        <w:widowControl w:val="0"/>
        <w:shd w:val="clear" w:color="auto" w:fill="FFFFFF"/>
        <w:tabs>
          <w:tab w:val="left" w:pos="6521"/>
        </w:tabs>
        <w:autoSpaceDE w:val="0"/>
        <w:autoSpaceDN w:val="0"/>
        <w:adjustRightInd w:val="0"/>
        <w:rPr>
          <w:b/>
          <w:color w:val="000000"/>
          <w:spacing w:val="-1"/>
          <w:lang w:val="en-US"/>
        </w:rPr>
      </w:pPr>
    </w:p>
    <w:p w:rsidR="00C41E66" w:rsidRDefault="00C41E66" w:rsidP="00504C97">
      <w:pPr>
        <w:jc w:val="center"/>
        <w:rPr>
          <w:u w:val="single"/>
        </w:rPr>
      </w:pPr>
    </w:p>
    <w:p w:rsidR="00504C97" w:rsidRPr="0075282B" w:rsidRDefault="00504C97" w:rsidP="00E42D23">
      <w:pPr>
        <w:jc w:val="center"/>
      </w:pPr>
    </w:p>
    <w:p w:rsidR="00504C97" w:rsidRDefault="00504C97" w:rsidP="00F15EB4">
      <w:pPr>
        <w:jc w:val="center"/>
        <w:rPr>
          <w:b/>
        </w:rPr>
      </w:pPr>
      <w:r w:rsidRPr="0075282B">
        <w:rPr>
          <w:b/>
        </w:rPr>
        <w:t>З А П О В Е Д</w:t>
      </w:r>
    </w:p>
    <w:p w:rsidR="00C41E66" w:rsidRDefault="00C41E66" w:rsidP="00F15EB4">
      <w:pPr>
        <w:jc w:val="center"/>
        <w:rPr>
          <w:b/>
          <w:lang w:val="en-US"/>
        </w:rPr>
      </w:pPr>
    </w:p>
    <w:p w:rsidR="00504C97" w:rsidRPr="005945FA" w:rsidRDefault="00644EB8" w:rsidP="00F15EB4">
      <w:pPr>
        <w:jc w:val="center"/>
        <w:rPr>
          <w:b/>
        </w:rPr>
      </w:pPr>
      <w:r w:rsidRPr="0075282B">
        <w:t>№</w:t>
      </w:r>
      <w:r w:rsidR="000C27D8">
        <w:t xml:space="preserve"> </w:t>
      </w:r>
      <w:r w:rsidR="000C27D8" w:rsidRPr="00FA07E6">
        <w:rPr>
          <w:b/>
        </w:rPr>
        <w:t>РД-573</w:t>
      </w:r>
    </w:p>
    <w:p w:rsidR="00185E2A" w:rsidRDefault="00185E2A" w:rsidP="00185E2A">
      <w:pPr>
        <w:jc w:val="both"/>
      </w:pPr>
    </w:p>
    <w:p w:rsidR="00504C97" w:rsidRDefault="00644EB8" w:rsidP="00185E2A">
      <w:pPr>
        <w:jc w:val="center"/>
      </w:pPr>
      <w:r w:rsidRPr="0075282B">
        <w:t>гр. Разград,</w:t>
      </w:r>
      <w:r w:rsidR="000C27D8">
        <w:t xml:space="preserve"> 02.06</w:t>
      </w:r>
      <w:r w:rsidR="00504C97" w:rsidRPr="0075282B">
        <w:t>.20</w:t>
      </w:r>
      <w:r w:rsidR="00DC7504">
        <w:t>26</w:t>
      </w:r>
      <w:r w:rsidRPr="0075282B">
        <w:t xml:space="preserve"> </w:t>
      </w:r>
      <w:r w:rsidR="00504C97" w:rsidRPr="0075282B">
        <w:t>г.</w:t>
      </w:r>
    </w:p>
    <w:p w:rsidR="00545413" w:rsidRPr="00B7582A" w:rsidRDefault="00545413" w:rsidP="00185E2A">
      <w:pPr>
        <w:jc w:val="both"/>
        <w:rPr>
          <w:lang w:val="en-US"/>
        </w:rPr>
      </w:pPr>
    </w:p>
    <w:p w:rsidR="00486096" w:rsidRPr="004C07E9" w:rsidRDefault="00486096" w:rsidP="00486096">
      <w:pPr>
        <w:ind w:firstLine="708"/>
        <w:jc w:val="both"/>
      </w:pPr>
      <w:r>
        <w:t xml:space="preserve">На основание чл. 44 ал. 2, във връзка с ал. 1, т. </w:t>
      </w:r>
      <w:proofErr w:type="gramStart"/>
      <w:r>
        <w:rPr>
          <w:lang w:val="en-US"/>
        </w:rPr>
        <w:t>8</w:t>
      </w:r>
      <w:proofErr w:type="gramEnd"/>
      <w:r>
        <w:t xml:space="preserve"> от Закона за местното самоуправление и местната администрация, чл.14, ал.2, изречение първо във връзка с ал. 1</w:t>
      </w:r>
      <w:r>
        <w:rPr>
          <w:lang w:val="ru-RU"/>
        </w:rPr>
        <w:t xml:space="preserve"> </w:t>
      </w:r>
      <w:r>
        <w:t>от Закона за общинската собственост</w:t>
      </w:r>
      <w:r w:rsidRPr="00695B1C">
        <w:rPr>
          <w:color w:val="000000" w:themeColor="text1"/>
        </w:rPr>
        <w:t>, чл. 3</w:t>
      </w:r>
      <w:r w:rsidR="00BA5E54" w:rsidRPr="00695B1C">
        <w:rPr>
          <w:color w:val="000000" w:themeColor="text1"/>
          <w:lang w:val="en-US"/>
        </w:rPr>
        <w:t xml:space="preserve"> </w:t>
      </w:r>
      <w:r w:rsidR="00BA5E54" w:rsidRPr="00695B1C">
        <w:rPr>
          <w:color w:val="000000" w:themeColor="text1"/>
        </w:rPr>
        <w:t>и чл.</w:t>
      </w:r>
      <w:r w:rsidR="00BA5E54" w:rsidRPr="00695B1C">
        <w:rPr>
          <w:color w:val="000000" w:themeColor="text1"/>
          <w:lang w:val="en-US"/>
        </w:rPr>
        <w:t xml:space="preserve"> </w:t>
      </w:r>
      <w:proofErr w:type="gramStart"/>
      <w:r w:rsidRPr="00695B1C">
        <w:rPr>
          <w:color w:val="000000" w:themeColor="text1"/>
          <w:lang w:val="en-US"/>
        </w:rPr>
        <w:t>5</w:t>
      </w:r>
      <w:proofErr w:type="gramEnd"/>
      <w:r w:rsidR="00BA5E54" w:rsidRPr="00695B1C">
        <w:rPr>
          <w:color w:val="000000" w:themeColor="text1"/>
        </w:rPr>
        <w:t>, ал. 1, т. 7</w:t>
      </w:r>
      <w:r w:rsidRPr="00695B1C">
        <w:rPr>
          <w:color w:val="000000" w:themeColor="text1"/>
        </w:rPr>
        <w:t xml:space="preserve"> </w:t>
      </w:r>
      <w:r>
        <w:t>от Наредба №</w:t>
      </w:r>
      <w:r>
        <w:rPr>
          <w:lang w:val="en-US"/>
        </w:rPr>
        <w:t xml:space="preserve"> </w:t>
      </w:r>
      <w:r>
        <w:t>21 на Общински съвет Разград за управление и разпореждане с имотите общинска собственост на територията на „Бизнес зона „</w:t>
      </w:r>
      <w:proofErr w:type="spellStart"/>
      <w:r>
        <w:t>Перистър</w:t>
      </w:r>
      <w:proofErr w:type="spellEnd"/>
      <w:r>
        <w:t>” гр. Разград, чл. 17, ал. 1, чл. 62  във връзка с чл. 61, т. 2 от Наредба №</w:t>
      </w:r>
      <w:r>
        <w:rPr>
          <w:lang w:val="en-US"/>
        </w:rPr>
        <w:t xml:space="preserve"> </w:t>
      </w:r>
      <w:r>
        <w:t>2 на Общински съвет Разград за придобиване, управление и разпоре</w:t>
      </w:r>
      <w:bookmarkStart w:id="0" w:name="_GoBack"/>
      <w:bookmarkEnd w:id="0"/>
      <w:r>
        <w:t>ждане с имоти и вещи-общинска собственост</w:t>
      </w:r>
      <w:r w:rsidRPr="004C07E9">
        <w:t>,</w:t>
      </w:r>
    </w:p>
    <w:p w:rsidR="00486096" w:rsidRPr="00D83627" w:rsidRDefault="00486096" w:rsidP="00D83627">
      <w:pPr>
        <w:pStyle w:val="BodyText"/>
        <w:overflowPunct/>
        <w:autoSpaceDE/>
        <w:adjustRightInd/>
        <w:rPr>
          <w:lang w:val="en-US"/>
        </w:rPr>
      </w:pPr>
    </w:p>
    <w:p w:rsidR="00486096" w:rsidRDefault="00486096" w:rsidP="00486096">
      <w:pPr>
        <w:jc w:val="center"/>
        <w:rPr>
          <w:b/>
        </w:rPr>
      </w:pPr>
      <w:r>
        <w:rPr>
          <w:b/>
        </w:rPr>
        <w:t>З А П О В Я Д В А М:</w:t>
      </w:r>
    </w:p>
    <w:p w:rsidR="00486096" w:rsidRDefault="00486096" w:rsidP="00486096">
      <w:pPr>
        <w:jc w:val="both"/>
      </w:pPr>
    </w:p>
    <w:p w:rsidR="00486096" w:rsidRDefault="00486096" w:rsidP="00486096">
      <w:pPr>
        <w:ind w:firstLine="708"/>
        <w:jc w:val="both"/>
        <w:rPr>
          <w:szCs w:val="28"/>
        </w:rPr>
      </w:pPr>
      <w:r>
        <w:rPr>
          <w:szCs w:val="28"/>
        </w:rPr>
        <w:t>1</w:t>
      </w:r>
      <w:r>
        <w:rPr>
          <w:szCs w:val="28"/>
          <w:lang w:val="ru-RU"/>
        </w:rPr>
        <w:t xml:space="preserve">. Да се </w:t>
      </w:r>
      <w:proofErr w:type="spellStart"/>
      <w:r>
        <w:rPr>
          <w:szCs w:val="28"/>
          <w:lang w:val="ru-RU"/>
        </w:rPr>
        <w:t>проведе</w:t>
      </w:r>
      <w:proofErr w:type="spellEnd"/>
      <w:r>
        <w:rPr>
          <w:szCs w:val="28"/>
          <w:lang w:val="ru-RU"/>
        </w:rPr>
        <w:t xml:space="preserve"> </w:t>
      </w:r>
      <w:r>
        <w:rPr>
          <w:szCs w:val="28"/>
        </w:rPr>
        <w:t xml:space="preserve">публичен </w:t>
      </w:r>
      <w:proofErr w:type="spellStart"/>
      <w:r>
        <w:rPr>
          <w:szCs w:val="28"/>
          <w:lang w:val="ru-RU"/>
        </w:rPr>
        <w:t>търг</w:t>
      </w:r>
      <w:proofErr w:type="spellEnd"/>
      <w:r>
        <w:rPr>
          <w:szCs w:val="28"/>
          <w:lang w:val="ru-RU"/>
        </w:rPr>
        <w:t xml:space="preserve"> с тайно </w:t>
      </w:r>
      <w:proofErr w:type="spellStart"/>
      <w:r>
        <w:rPr>
          <w:szCs w:val="28"/>
          <w:lang w:val="ru-RU"/>
        </w:rPr>
        <w:t>наддаване</w:t>
      </w:r>
      <w:proofErr w:type="spellEnd"/>
      <w:r>
        <w:rPr>
          <w:szCs w:val="28"/>
          <w:lang w:val="ru-RU"/>
        </w:rPr>
        <w:t xml:space="preserve"> по </w:t>
      </w:r>
      <w:proofErr w:type="spellStart"/>
      <w:r>
        <w:rPr>
          <w:szCs w:val="28"/>
          <w:lang w:val="ru-RU"/>
        </w:rPr>
        <w:t>реда</w:t>
      </w:r>
      <w:proofErr w:type="spellEnd"/>
      <w:r>
        <w:rPr>
          <w:szCs w:val="28"/>
          <w:lang w:val="ru-RU"/>
        </w:rPr>
        <w:t xml:space="preserve"> на глава VІІ от </w:t>
      </w:r>
      <w:proofErr w:type="spellStart"/>
      <w:r>
        <w:rPr>
          <w:szCs w:val="28"/>
          <w:lang w:val="ru-RU"/>
        </w:rPr>
        <w:t>Наредба</w:t>
      </w:r>
      <w:proofErr w:type="spellEnd"/>
      <w:r>
        <w:rPr>
          <w:szCs w:val="28"/>
          <w:lang w:val="ru-RU"/>
        </w:rPr>
        <w:t xml:space="preserve"> №</w:t>
      </w:r>
      <w:r>
        <w:rPr>
          <w:szCs w:val="28"/>
          <w:lang w:val="en-US"/>
        </w:rPr>
        <w:t xml:space="preserve"> </w:t>
      </w:r>
      <w:r>
        <w:rPr>
          <w:szCs w:val="28"/>
          <w:lang w:val="ru-RU"/>
        </w:rPr>
        <w:t xml:space="preserve">2 на </w:t>
      </w:r>
      <w:proofErr w:type="spellStart"/>
      <w:r>
        <w:rPr>
          <w:szCs w:val="28"/>
          <w:lang w:val="ru-RU"/>
        </w:rPr>
        <w:t>Общински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съвет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Разград</w:t>
      </w:r>
      <w:proofErr w:type="spellEnd"/>
      <w:r>
        <w:rPr>
          <w:szCs w:val="28"/>
          <w:lang w:val="ru-RU"/>
        </w:rPr>
        <w:t xml:space="preserve"> за </w:t>
      </w:r>
      <w:proofErr w:type="spellStart"/>
      <w:r>
        <w:rPr>
          <w:szCs w:val="28"/>
          <w:lang w:val="ru-RU"/>
        </w:rPr>
        <w:t>придобиване</w:t>
      </w:r>
      <w:proofErr w:type="spellEnd"/>
      <w:r>
        <w:rPr>
          <w:szCs w:val="28"/>
          <w:lang w:val="ru-RU"/>
        </w:rPr>
        <w:t xml:space="preserve">, управление и </w:t>
      </w:r>
      <w:proofErr w:type="spellStart"/>
      <w:r>
        <w:rPr>
          <w:szCs w:val="28"/>
          <w:lang w:val="ru-RU"/>
        </w:rPr>
        <w:t>разпореждане</w:t>
      </w:r>
      <w:proofErr w:type="spellEnd"/>
      <w:r>
        <w:rPr>
          <w:szCs w:val="28"/>
          <w:lang w:val="ru-RU"/>
        </w:rPr>
        <w:t xml:space="preserve"> с </w:t>
      </w:r>
      <w:proofErr w:type="spellStart"/>
      <w:r>
        <w:rPr>
          <w:szCs w:val="28"/>
          <w:lang w:val="ru-RU"/>
        </w:rPr>
        <w:t>имоти</w:t>
      </w:r>
      <w:proofErr w:type="spellEnd"/>
      <w:r>
        <w:rPr>
          <w:szCs w:val="28"/>
          <w:lang w:val="ru-RU"/>
        </w:rPr>
        <w:t xml:space="preserve"> и вещи - </w:t>
      </w:r>
      <w:proofErr w:type="spellStart"/>
      <w:r>
        <w:rPr>
          <w:szCs w:val="28"/>
          <w:lang w:val="ru-RU"/>
        </w:rPr>
        <w:t>общинска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собственост</w:t>
      </w:r>
      <w:proofErr w:type="spellEnd"/>
      <w:r>
        <w:rPr>
          <w:szCs w:val="28"/>
          <w:lang w:val="ru-RU"/>
        </w:rPr>
        <w:t xml:space="preserve">, за </w:t>
      </w:r>
      <w:proofErr w:type="spellStart"/>
      <w:r>
        <w:rPr>
          <w:szCs w:val="28"/>
          <w:lang w:val="ru-RU"/>
        </w:rPr>
        <w:t>отдаване</w:t>
      </w:r>
      <w:proofErr w:type="spellEnd"/>
      <w:r>
        <w:rPr>
          <w:szCs w:val="28"/>
          <w:lang w:val="ru-RU"/>
        </w:rPr>
        <w:t xml:space="preserve"> под наем </w:t>
      </w:r>
      <w:r>
        <w:rPr>
          <w:szCs w:val="28"/>
        </w:rPr>
        <w:t xml:space="preserve">за срок от </w:t>
      </w:r>
      <w:r w:rsidRPr="00DC7504">
        <w:rPr>
          <w:b/>
          <w:szCs w:val="28"/>
          <w:lang w:val="en-US"/>
        </w:rPr>
        <w:t>5</w:t>
      </w:r>
      <w:r w:rsidRPr="00DC7504">
        <w:rPr>
          <w:b/>
          <w:szCs w:val="28"/>
        </w:rPr>
        <w:t xml:space="preserve"> (пет</w:t>
      </w:r>
      <w:r>
        <w:rPr>
          <w:szCs w:val="28"/>
        </w:rPr>
        <w:t xml:space="preserve">) години </w:t>
      </w:r>
      <w:r>
        <w:t>на</w:t>
      </w:r>
      <w:r>
        <w:rPr>
          <w:lang w:val="en-US"/>
        </w:rPr>
        <w:t xml:space="preserve"> </w:t>
      </w:r>
      <w:r>
        <w:t xml:space="preserve">част от имот – частна общинска собственост, актуван с </w:t>
      </w:r>
      <w:r>
        <w:rPr>
          <w:szCs w:val="28"/>
        </w:rPr>
        <w:t xml:space="preserve">АОС № </w:t>
      </w:r>
      <w:r>
        <w:rPr>
          <w:szCs w:val="28"/>
          <w:lang w:val="en-US"/>
        </w:rPr>
        <w:t>8</w:t>
      </w:r>
      <w:r>
        <w:rPr>
          <w:szCs w:val="28"/>
        </w:rPr>
        <w:t>68/</w:t>
      </w:r>
      <w:r>
        <w:rPr>
          <w:szCs w:val="28"/>
          <w:lang w:val="en-US"/>
        </w:rPr>
        <w:t>12</w:t>
      </w:r>
      <w:r>
        <w:rPr>
          <w:szCs w:val="28"/>
        </w:rPr>
        <w:t xml:space="preserve">.01.2011 г., представляваща застроена площ от </w:t>
      </w:r>
      <w:smartTag w:uri="urn:schemas-microsoft-com:office:smarttags" w:element="metricconverter">
        <w:smartTagPr>
          <w:attr w:name="ProductID" w:val="2,00 кв. м"/>
        </w:smartTagPr>
        <w:r w:rsidRPr="00567465">
          <w:rPr>
            <w:b/>
            <w:szCs w:val="28"/>
          </w:rPr>
          <w:t>2,00 кв. м</w:t>
        </w:r>
      </w:smartTag>
      <w:r w:rsidRPr="00567465">
        <w:rPr>
          <w:b/>
          <w:szCs w:val="28"/>
        </w:rPr>
        <w:t>.,</w:t>
      </w:r>
      <w:r>
        <w:rPr>
          <w:szCs w:val="28"/>
        </w:rPr>
        <w:t xml:space="preserve"> в югоизточната страна на централното фоайе от приземния етаж  на </w:t>
      </w:r>
      <w:proofErr w:type="spellStart"/>
      <w:r w:rsidRPr="00DC7504">
        <w:rPr>
          <w:b/>
          <w:szCs w:val="28"/>
          <w:lang w:val="ru-RU"/>
        </w:rPr>
        <w:t>сграда</w:t>
      </w:r>
      <w:proofErr w:type="spellEnd"/>
      <w:r w:rsidRPr="00DC7504">
        <w:rPr>
          <w:b/>
          <w:szCs w:val="28"/>
          <w:lang w:val="ru-RU"/>
        </w:rPr>
        <w:t xml:space="preserve"> №</w:t>
      </w:r>
      <w:r w:rsidRPr="00DC7504">
        <w:rPr>
          <w:b/>
          <w:szCs w:val="28"/>
          <w:lang w:val="en-US"/>
        </w:rPr>
        <w:t xml:space="preserve"> </w:t>
      </w:r>
      <w:r w:rsidRPr="00DC7504">
        <w:rPr>
          <w:b/>
          <w:szCs w:val="28"/>
          <w:lang w:val="ru-RU"/>
        </w:rPr>
        <w:t>1</w:t>
      </w:r>
      <w:r w:rsidRPr="00DC7504">
        <w:rPr>
          <w:b/>
          <w:szCs w:val="28"/>
        </w:rPr>
        <w:t>0</w:t>
      </w:r>
      <w:r w:rsidRPr="00DC7504">
        <w:rPr>
          <w:b/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 </w:t>
      </w:r>
      <w:r>
        <w:rPr>
          <w:szCs w:val="28"/>
        </w:rPr>
        <w:t xml:space="preserve">с идентификатор </w:t>
      </w:r>
      <w:r w:rsidRPr="00DC7504">
        <w:rPr>
          <w:b/>
          <w:szCs w:val="28"/>
        </w:rPr>
        <w:t>61710.505.7237.1</w:t>
      </w:r>
      <w:r>
        <w:rPr>
          <w:szCs w:val="28"/>
        </w:rPr>
        <w:t xml:space="preserve"> по кадастралната карта и кадастралните регистри на </w:t>
      </w:r>
      <w:proofErr w:type="spellStart"/>
      <w:r>
        <w:rPr>
          <w:szCs w:val="28"/>
        </w:rPr>
        <w:t>гр.Разград</w:t>
      </w:r>
      <w:proofErr w:type="spellEnd"/>
      <w:r>
        <w:rPr>
          <w:szCs w:val="28"/>
        </w:rPr>
        <w:t>, с  адрес: град Разград, бул.</w:t>
      </w:r>
      <w:r w:rsidR="00684184">
        <w:rPr>
          <w:szCs w:val="28"/>
        </w:rPr>
        <w:t xml:space="preserve"> </w:t>
      </w:r>
      <w:r>
        <w:rPr>
          <w:szCs w:val="28"/>
        </w:rPr>
        <w:t xml:space="preserve">”Априлско въстание” № 4, при граници на фоайето: изток – офис № 4, запад-офис № 1, север-коридор, юг-стълбище, горе-офис № 5, долу-помещение № 1, за поставяне на 2 (два) </w:t>
      </w:r>
      <w:proofErr w:type="spellStart"/>
      <w:r>
        <w:rPr>
          <w:szCs w:val="28"/>
        </w:rPr>
        <w:t>преместваеми</w:t>
      </w:r>
      <w:proofErr w:type="spellEnd"/>
      <w:r>
        <w:rPr>
          <w:szCs w:val="28"/>
        </w:rPr>
        <w:t xml:space="preserve"> обекта: </w:t>
      </w:r>
      <w:r w:rsidRPr="00684184">
        <w:rPr>
          <w:b/>
          <w:szCs w:val="28"/>
        </w:rPr>
        <w:t>автомат</w:t>
      </w:r>
      <w:r w:rsidR="000A26C8">
        <w:rPr>
          <w:b/>
          <w:szCs w:val="28"/>
        </w:rPr>
        <w:t>и</w:t>
      </w:r>
      <w:r w:rsidRPr="00684184">
        <w:rPr>
          <w:b/>
          <w:szCs w:val="28"/>
        </w:rPr>
        <w:t xml:space="preserve"> за напитки и пакетирани храни</w:t>
      </w:r>
      <w:r>
        <w:rPr>
          <w:szCs w:val="28"/>
        </w:rPr>
        <w:t xml:space="preserve">. </w:t>
      </w:r>
    </w:p>
    <w:p w:rsidR="00486096" w:rsidRDefault="00486096" w:rsidP="00486096">
      <w:pPr>
        <w:ind w:firstLine="708"/>
        <w:jc w:val="both"/>
      </w:pPr>
      <w:r>
        <w:t>2. Началната тръжна цена з</w:t>
      </w:r>
      <w:r w:rsidR="000A26C8">
        <w:t xml:space="preserve">а  месечен наем  е в размер на </w:t>
      </w:r>
      <w:r w:rsidR="000A26C8" w:rsidRPr="000A26C8">
        <w:rPr>
          <w:b/>
        </w:rPr>
        <w:t>3</w:t>
      </w:r>
      <w:r>
        <w:rPr>
          <w:b/>
        </w:rPr>
        <w:t>,</w:t>
      </w:r>
      <w:r w:rsidR="000A26C8">
        <w:rPr>
          <w:b/>
        </w:rPr>
        <w:t>92</w:t>
      </w:r>
      <w:r>
        <w:t xml:space="preserve"> </w:t>
      </w:r>
      <w:r w:rsidR="000A26C8">
        <w:rPr>
          <w:b/>
        </w:rPr>
        <w:t>евро</w:t>
      </w:r>
      <w:r>
        <w:t xml:space="preserve"> /</w:t>
      </w:r>
      <w:r w:rsidR="000A26C8">
        <w:t xml:space="preserve">три евро деветдесет и два евроцента </w:t>
      </w:r>
      <w:r>
        <w:t xml:space="preserve">/ без ДДС, определена на основание </w:t>
      </w:r>
      <w:r>
        <w:rPr>
          <w:i/>
        </w:rPr>
        <w:t>чл.5, ал.1, предложение седмо от</w:t>
      </w:r>
      <w:r>
        <w:t xml:space="preserve"> </w:t>
      </w:r>
      <w:r>
        <w:rPr>
          <w:i/>
        </w:rPr>
        <w:t>Наредба № 21 на Общински съвет Разград за управление и разпореждане с имотите общинска собственост на територията на „Бизнес зона „</w:t>
      </w:r>
      <w:proofErr w:type="spellStart"/>
      <w:r>
        <w:rPr>
          <w:i/>
        </w:rPr>
        <w:t>Перистър</w:t>
      </w:r>
      <w:proofErr w:type="spellEnd"/>
      <w:r>
        <w:rPr>
          <w:i/>
        </w:rPr>
        <w:t>” гр. Разград</w:t>
      </w:r>
      <w:r>
        <w:t xml:space="preserve">. </w:t>
      </w:r>
    </w:p>
    <w:p w:rsidR="00486096" w:rsidRDefault="00486096" w:rsidP="00486096">
      <w:pPr>
        <w:ind w:firstLine="720"/>
        <w:jc w:val="both"/>
      </w:pPr>
      <w:r>
        <w:rPr>
          <w:szCs w:val="28"/>
        </w:rPr>
        <w:t xml:space="preserve">3. Публичният </w:t>
      </w:r>
      <w:r>
        <w:t xml:space="preserve">търг да се проведе на </w:t>
      </w:r>
      <w:r w:rsidR="000A26C8">
        <w:rPr>
          <w:b/>
        </w:rPr>
        <w:t xml:space="preserve"> 24.06</w:t>
      </w:r>
      <w:r w:rsidR="00995EE9">
        <w:rPr>
          <w:b/>
        </w:rPr>
        <w:t>.2026</w:t>
      </w:r>
      <w:r>
        <w:t xml:space="preserve"> </w:t>
      </w:r>
      <w:r>
        <w:rPr>
          <w:b/>
        </w:rPr>
        <w:t>г.</w:t>
      </w:r>
      <w:r>
        <w:t xml:space="preserve"> от </w:t>
      </w:r>
      <w:r>
        <w:rPr>
          <w:b/>
        </w:rPr>
        <w:t>1</w:t>
      </w:r>
      <w:r>
        <w:rPr>
          <w:b/>
          <w:lang w:val="en-US"/>
        </w:rPr>
        <w:t>1</w:t>
      </w:r>
      <w:r>
        <w:rPr>
          <w:b/>
        </w:rPr>
        <w:t>.00 ч.</w:t>
      </w:r>
      <w:r>
        <w:t xml:space="preserve"> в стая № 9А в административната сграда на ОП „Бизнес зона „</w:t>
      </w:r>
      <w:proofErr w:type="spellStart"/>
      <w:r>
        <w:t>Перистър</w:t>
      </w:r>
      <w:proofErr w:type="spellEnd"/>
      <w:r>
        <w:t xml:space="preserve">” гр. Разград, с адрес: </w:t>
      </w:r>
      <w:proofErr w:type="spellStart"/>
      <w:r>
        <w:t>гр.Разград</w:t>
      </w:r>
      <w:proofErr w:type="spellEnd"/>
      <w:r>
        <w:t xml:space="preserve">, </w:t>
      </w:r>
      <w:proofErr w:type="spellStart"/>
      <w:r>
        <w:t>бул</w:t>
      </w:r>
      <w:proofErr w:type="spellEnd"/>
      <w:r>
        <w:t>.”Априлско въстание” № 4.</w:t>
      </w:r>
    </w:p>
    <w:p w:rsidR="00486096" w:rsidRDefault="00486096" w:rsidP="00486096">
      <w:pPr>
        <w:ind w:firstLine="720"/>
        <w:jc w:val="both"/>
      </w:pPr>
      <w:r>
        <w:t xml:space="preserve">4. Депозитът за участие в публичния търг в размер на </w:t>
      </w:r>
      <w:r w:rsidR="000A26C8">
        <w:rPr>
          <w:b/>
        </w:rPr>
        <w:t xml:space="preserve"> 3,92 евро</w:t>
      </w:r>
      <w:r>
        <w:t xml:space="preserve"> /</w:t>
      </w:r>
      <w:r w:rsidR="000A26C8">
        <w:t>три евро деветдесет и два евроцента</w:t>
      </w:r>
      <w:r>
        <w:t>/ е платим по сметка на ОП „Бизнес зона „</w:t>
      </w:r>
      <w:proofErr w:type="spellStart"/>
      <w:r>
        <w:t>Перистър</w:t>
      </w:r>
      <w:proofErr w:type="spellEnd"/>
      <w:r>
        <w:t>” град Разград</w:t>
      </w:r>
      <w:r>
        <w:rPr>
          <w:b/>
          <w:lang w:val="en-US"/>
        </w:rPr>
        <w:t xml:space="preserve"> </w:t>
      </w:r>
      <w:r>
        <w:rPr>
          <w:b/>
        </w:rPr>
        <w:t>IBAN: BG59</w:t>
      </w:r>
      <w:r>
        <w:rPr>
          <w:b/>
          <w:lang w:val="en-US"/>
        </w:rPr>
        <w:t>TEXI</w:t>
      </w:r>
      <w:r>
        <w:rPr>
          <w:b/>
        </w:rPr>
        <w:t>95453105987400</w:t>
      </w:r>
      <w:r>
        <w:t>, банков код:</w:t>
      </w:r>
      <w:r>
        <w:rPr>
          <w:b/>
          <w:lang w:val="en-US"/>
        </w:rPr>
        <w:t xml:space="preserve"> TEXIBGSF</w:t>
      </w:r>
      <w:r>
        <w:rPr>
          <w:b/>
        </w:rPr>
        <w:t xml:space="preserve">, </w:t>
      </w:r>
      <w:r>
        <w:t>при  ТЕКСИМ  БАНК  АД  клон Разград.</w:t>
      </w:r>
    </w:p>
    <w:p w:rsidR="00486096" w:rsidRDefault="00486096" w:rsidP="00486096">
      <w:pPr>
        <w:ind w:firstLine="720"/>
        <w:jc w:val="both"/>
      </w:pPr>
      <w:r>
        <w:t>5. Оглед на частта от имота, обект на търга, може да се извърши след предварителна уговорка в стая №</w:t>
      </w:r>
      <w:r>
        <w:rPr>
          <w:lang w:val="en-US"/>
        </w:rPr>
        <w:t xml:space="preserve"> </w:t>
      </w:r>
      <w:r>
        <w:t>9Б в административната сграда на ОП „Бизнес зона „</w:t>
      </w:r>
      <w:proofErr w:type="spellStart"/>
      <w:r>
        <w:t>Перистър</w:t>
      </w:r>
      <w:proofErr w:type="spellEnd"/>
      <w:r>
        <w:t xml:space="preserve">” гр. Разград - до </w:t>
      </w:r>
      <w:r>
        <w:rPr>
          <w:b/>
        </w:rPr>
        <w:t>10.00</w:t>
      </w:r>
      <w:r>
        <w:t xml:space="preserve"> </w:t>
      </w:r>
      <w:r>
        <w:rPr>
          <w:b/>
        </w:rPr>
        <w:t>ч.</w:t>
      </w:r>
      <w:r>
        <w:t xml:space="preserve"> на  </w:t>
      </w:r>
      <w:r w:rsidR="000A26C8">
        <w:rPr>
          <w:b/>
        </w:rPr>
        <w:t>23.06</w:t>
      </w:r>
      <w:r w:rsidR="00995EE9">
        <w:rPr>
          <w:b/>
        </w:rPr>
        <w:t>.2026</w:t>
      </w:r>
      <w:r>
        <w:t xml:space="preserve"> </w:t>
      </w:r>
      <w:r>
        <w:rPr>
          <w:b/>
        </w:rPr>
        <w:t>г.</w:t>
      </w:r>
    </w:p>
    <w:p w:rsidR="00486096" w:rsidRDefault="00486096" w:rsidP="00486096">
      <w:pPr>
        <w:ind w:firstLine="720"/>
        <w:jc w:val="both"/>
      </w:pPr>
      <w:r>
        <w:t>6. Утвърждавам тръжната документация за провеждането на публичния търг с тайно наддаване и определям следните специални условия:</w:t>
      </w:r>
    </w:p>
    <w:p w:rsidR="00486096" w:rsidRDefault="00486096" w:rsidP="00486096">
      <w:pPr>
        <w:ind w:firstLine="720"/>
        <w:jc w:val="both"/>
        <w:rPr>
          <w:szCs w:val="28"/>
        </w:rPr>
      </w:pPr>
      <w:r>
        <w:rPr>
          <w:szCs w:val="28"/>
        </w:rPr>
        <w:t>6</w:t>
      </w:r>
      <w:r>
        <w:rPr>
          <w:szCs w:val="28"/>
          <w:lang w:val="ru-RU"/>
        </w:rPr>
        <w:t>.1</w:t>
      </w:r>
      <w:r>
        <w:rPr>
          <w:szCs w:val="28"/>
        </w:rPr>
        <w:t xml:space="preserve">. </w:t>
      </w:r>
      <w:r>
        <w:t>право на участие в търга имат всички лица, регистрирани по Търговския закон, подали документи за участие;</w:t>
      </w:r>
    </w:p>
    <w:p w:rsidR="00486096" w:rsidRDefault="00DC7504" w:rsidP="000A26C8">
      <w:pPr>
        <w:tabs>
          <w:tab w:val="left" w:pos="360"/>
        </w:tabs>
        <w:jc w:val="both"/>
      </w:pPr>
      <w:r>
        <w:tab/>
      </w:r>
      <w:r>
        <w:tab/>
      </w:r>
      <w:r w:rsidR="00486096">
        <w:t xml:space="preserve">7. </w:t>
      </w:r>
      <w:r>
        <w:t xml:space="preserve">Документите за участие в публичния търг се получават до </w:t>
      </w:r>
      <w:r>
        <w:rPr>
          <w:b/>
        </w:rPr>
        <w:t>12.00</w:t>
      </w:r>
      <w:r>
        <w:t xml:space="preserve"> </w:t>
      </w:r>
      <w:r>
        <w:rPr>
          <w:b/>
        </w:rPr>
        <w:t>ч.</w:t>
      </w:r>
      <w:r>
        <w:t xml:space="preserve"> на </w:t>
      </w:r>
      <w:r w:rsidR="000A26C8">
        <w:rPr>
          <w:b/>
        </w:rPr>
        <w:t xml:space="preserve"> 23.06</w:t>
      </w:r>
      <w:r>
        <w:rPr>
          <w:b/>
        </w:rPr>
        <w:t>.2026</w:t>
      </w:r>
      <w:r>
        <w:rPr>
          <w:lang w:val="en-US"/>
        </w:rPr>
        <w:t xml:space="preserve"> </w:t>
      </w:r>
      <w:r>
        <w:rPr>
          <w:b/>
        </w:rPr>
        <w:t>г.</w:t>
      </w:r>
      <w:r>
        <w:t>, стая № 9Б в административната сграда на ОП „Бизнес зона „</w:t>
      </w:r>
      <w:proofErr w:type="spellStart"/>
      <w:r>
        <w:t>Перистър</w:t>
      </w:r>
      <w:proofErr w:type="spellEnd"/>
      <w:r>
        <w:t xml:space="preserve">” гр. Разград, след </w:t>
      </w:r>
      <w:r>
        <w:lastRenderedPageBreak/>
        <w:t xml:space="preserve">предварително заплащане на сума в размер на </w:t>
      </w:r>
      <w:r>
        <w:rPr>
          <w:b/>
        </w:rPr>
        <w:t>18,41</w:t>
      </w:r>
      <w:r>
        <w:t xml:space="preserve"> </w:t>
      </w:r>
      <w:r>
        <w:rPr>
          <w:b/>
        </w:rPr>
        <w:t>евро</w:t>
      </w:r>
      <w:r>
        <w:t xml:space="preserve"> /осемнадесет евро четиридесет и един евроцента/, с включен ДДС по сметка на общинското предприятие - </w:t>
      </w:r>
      <w:r>
        <w:rPr>
          <w:b/>
        </w:rPr>
        <w:t>IBAN: BG59</w:t>
      </w:r>
      <w:r>
        <w:rPr>
          <w:b/>
          <w:lang w:val="en-US"/>
        </w:rPr>
        <w:t>TEXI</w:t>
      </w:r>
      <w:r>
        <w:rPr>
          <w:b/>
        </w:rPr>
        <w:t>95453105987400</w:t>
      </w:r>
      <w:r>
        <w:t>, банков код:</w:t>
      </w:r>
      <w:r>
        <w:rPr>
          <w:b/>
          <w:lang w:val="en-US"/>
        </w:rPr>
        <w:t xml:space="preserve"> TEXIBGSF</w:t>
      </w:r>
      <w:r>
        <w:rPr>
          <w:b/>
        </w:rPr>
        <w:t xml:space="preserve">, </w:t>
      </w:r>
      <w:r>
        <w:t>при  ТЕКСИМ  БАНК  АД  клон Разград.</w:t>
      </w:r>
    </w:p>
    <w:p w:rsidR="00486096" w:rsidRPr="00695B1C" w:rsidRDefault="00486096" w:rsidP="00486096">
      <w:pPr>
        <w:ind w:firstLine="360"/>
        <w:jc w:val="both"/>
        <w:rPr>
          <w:color w:val="000000" w:themeColor="text1"/>
        </w:rPr>
      </w:pPr>
      <w:r>
        <w:rPr>
          <w:szCs w:val="28"/>
        </w:rPr>
        <w:t xml:space="preserve">      </w:t>
      </w:r>
      <w:r>
        <w:t xml:space="preserve">8. Краен срок за подаване на документи за участие в публичния търг - до </w:t>
      </w:r>
      <w:r w:rsidR="000A26C8">
        <w:rPr>
          <w:b/>
          <w:color w:val="000000" w:themeColor="text1"/>
        </w:rPr>
        <w:t>16</w:t>
      </w:r>
      <w:r w:rsidRPr="00695B1C">
        <w:rPr>
          <w:b/>
          <w:color w:val="000000" w:themeColor="text1"/>
        </w:rPr>
        <w:t>.00</w:t>
      </w:r>
      <w:r w:rsidRPr="00695B1C">
        <w:rPr>
          <w:color w:val="000000" w:themeColor="text1"/>
        </w:rPr>
        <w:t xml:space="preserve"> </w:t>
      </w:r>
      <w:r w:rsidRPr="00695B1C">
        <w:rPr>
          <w:b/>
          <w:color w:val="000000" w:themeColor="text1"/>
        </w:rPr>
        <w:t>ч.</w:t>
      </w:r>
      <w:r w:rsidRPr="00695B1C">
        <w:rPr>
          <w:color w:val="000000" w:themeColor="text1"/>
        </w:rPr>
        <w:t xml:space="preserve"> на </w:t>
      </w:r>
      <w:r w:rsidR="000A26C8">
        <w:rPr>
          <w:b/>
          <w:color w:val="000000" w:themeColor="text1"/>
        </w:rPr>
        <w:t>23.06</w:t>
      </w:r>
      <w:r w:rsidR="00995EE9">
        <w:rPr>
          <w:b/>
          <w:color w:val="000000" w:themeColor="text1"/>
        </w:rPr>
        <w:t>.2026</w:t>
      </w:r>
      <w:r w:rsidRPr="00695B1C">
        <w:rPr>
          <w:color w:val="000000" w:themeColor="text1"/>
        </w:rPr>
        <w:t xml:space="preserve"> г. в стая № 9Б в административната сграда на ОП „Бизнес зона „</w:t>
      </w:r>
      <w:proofErr w:type="spellStart"/>
      <w:r w:rsidRPr="00695B1C">
        <w:rPr>
          <w:color w:val="000000" w:themeColor="text1"/>
        </w:rPr>
        <w:t>Перистър</w:t>
      </w:r>
      <w:proofErr w:type="spellEnd"/>
      <w:r w:rsidRPr="00695B1C">
        <w:rPr>
          <w:color w:val="000000" w:themeColor="text1"/>
        </w:rPr>
        <w:t>” гр. Разград.</w:t>
      </w:r>
    </w:p>
    <w:p w:rsidR="00486096" w:rsidRDefault="00486096" w:rsidP="00486096">
      <w:pPr>
        <w:ind w:firstLine="720"/>
        <w:jc w:val="both"/>
      </w:pPr>
      <w:r>
        <w:t xml:space="preserve">9. При  </w:t>
      </w:r>
      <w:proofErr w:type="spellStart"/>
      <w:r>
        <w:t>непровеждане</w:t>
      </w:r>
      <w:proofErr w:type="spellEnd"/>
      <w:r>
        <w:t xml:space="preserve"> на публичния търг, да се </w:t>
      </w:r>
      <w:r>
        <w:rPr>
          <w:b/>
        </w:rPr>
        <w:t>проведе</w:t>
      </w:r>
      <w:r>
        <w:t xml:space="preserve"> </w:t>
      </w:r>
      <w:r>
        <w:rPr>
          <w:b/>
        </w:rPr>
        <w:t>повторен публичен търг</w:t>
      </w:r>
      <w:r>
        <w:t xml:space="preserve"> на</w:t>
      </w:r>
      <w:r w:rsidR="000A26C8">
        <w:rPr>
          <w:b/>
        </w:rPr>
        <w:t xml:space="preserve"> 26.06.2026</w:t>
      </w:r>
      <w:r>
        <w:t xml:space="preserve"> </w:t>
      </w:r>
      <w:r>
        <w:rPr>
          <w:b/>
        </w:rPr>
        <w:t>г.</w:t>
      </w:r>
      <w:r>
        <w:t xml:space="preserve"> от </w:t>
      </w:r>
      <w:r>
        <w:rPr>
          <w:b/>
        </w:rPr>
        <w:t>1</w:t>
      </w:r>
      <w:r>
        <w:rPr>
          <w:b/>
          <w:lang w:val="en-US"/>
        </w:rPr>
        <w:t>1</w:t>
      </w:r>
      <w:r>
        <w:rPr>
          <w:b/>
        </w:rPr>
        <w:t>.00 ч.</w:t>
      </w:r>
      <w:r>
        <w:t xml:space="preserve"> в стая №</w:t>
      </w:r>
      <w:r>
        <w:rPr>
          <w:lang w:val="en-US"/>
        </w:rPr>
        <w:t xml:space="preserve"> </w:t>
      </w:r>
      <w:r>
        <w:t>10А в административната сграда на ОП „Бизнес зона „</w:t>
      </w:r>
      <w:proofErr w:type="spellStart"/>
      <w:r>
        <w:t>Перистър</w:t>
      </w:r>
      <w:proofErr w:type="spellEnd"/>
      <w:r>
        <w:t>” гр. Разград, с адрес: гр.</w:t>
      </w:r>
      <w:r w:rsidR="00BA5E54">
        <w:t xml:space="preserve"> </w:t>
      </w:r>
      <w:r>
        <w:t>Разград, бул.</w:t>
      </w:r>
      <w:r w:rsidR="00BA5E54">
        <w:t xml:space="preserve"> „</w:t>
      </w:r>
      <w:r>
        <w:t>Априлско въстание”</w:t>
      </w:r>
      <w:r w:rsidR="00E31DB7">
        <w:t xml:space="preserve">  </w:t>
      </w:r>
      <w:r>
        <w:t>№</w:t>
      </w:r>
      <w:r>
        <w:rPr>
          <w:lang w:val="en-US"/>
        </w:rPr>
        <w:t xml:space="preserve"> </w:t>
      </w:r>
      <w:r>
        <w:t>4, при условията на настоящата заповед.</w:t>
      </w:r>
    </w:p>
    <w:p w:rsidR="00486096" w:rsidRDefault="00486096" w:rsidP="00486096">
      <w:pPr>
        <w:ind w:firstLine="720"/>
        <w:jc w:val="both"/>
      </w:pPr>
      <w:r>
        <w:t xml:space="preserve">9.1. Оглед може да се извърши до </w:t>
      </w:r>
      <w:r>
        <w:rPr>
          <w:b/>
        </w:rPr>
        <w:t>10.00</w:t>
      </w:r>
      <w:r>
        <w:t xml:space="preserve"> </w:t>
      </w:r>
      <w:r>
        <w:rPr>
          <w:b/>
        </w:rPr>
        <w:t>ч.</w:t>
      </w:r>
      <w:r>
        <w:t xml:space="preserve"> на </w:t>
      </w:r>
      <w:r w:rsidR="000A26C8">
        <w:rPr>
          <w:b/>
        </w:rPr>
        <w:t xml:space="preserve"> 25.06</w:t>
      </w:r>
      <w:r w:rsidR="00995EE9">
        <w:rPr>
          <w:b/>
        </w:rPr>
        <w:t>.2026</w:t>
      </w:r>
      <w:r>
        <w:rPr>
          <w:b/>
        </w:rPr>
        <w:t xml:space="preserve"> г.</w:t>
      </w:r>
    </w:p>
    <w:p w:rsidR="00486096" w:rsidRPr="00695B1C" w:rsidRDefault="00486096" w:rsidP="00486096">
      <w:pPr>
        <w:ind w:firstLine="720"/>
        <w:jc w:val="both"/>
        <w:rPr>
          <w:b/>
          <w:color w:val="000000" w:themeColor="text1"/>
        </w:rPr>
      </w:pPr>
      <w:r w:rsidRPr="00695B1C">
        <w:rPr>
          <w:color w:val="000000" w:themeColor="text1"/>
        </w:rPr>
        <w:t xml:space="preserve">9.2. Документи за участие в повторния търг се получават до </w:t>
      </w:r>
      <w:r w:rsidR="00BA5E54" w:rsidRPr="00695B1C">
        <w:rPr>
          <w:b/>
          <w:color w:val="000000" w:themeColor="text1"/>
        </w:rPr>
        <w:t>12</w:t>
      </w:r>
      <w:r w:rsidRPr="00695B1C">
        <w:rPr>
          <w:b/>
          <w:color w:val="000000" w:themeColor="text1"/>
        </w:rPr>
        <w:t>.00</w:t>
      </w:r>
      <w:r w:rsidRPr="00695B1C">
        <w:rPr>
          <w:color w:val="000000" w:themeColor="text1"/>
        </w:rPr>
        <w:t xml:space="preserve"> </w:t>
      </w:r>
      <w:r w:rsidRPr="00695B1C">
        <w:rPr>
          <w:b/>
          <w:color w:val="000000" w:themeColor="text1"/>
        </w:rPr>
        <w:t>ч.</w:t>
      </w:r>
      <w:r w:rsidRPr="00695B1C">
        <w:rPr>
          <w:color w:val="000000" w:themeColor="text1"/>
        </w:rPr>
        <w:t xml:space="preserve"> на</w:t>
      </w:r>
      <w:r w:rsidR="000A26C8">
        <w:rPr>
          <w:b/>
          <w:color w:val="000000" w:themeColor="text1"/>
        </w:rPr>
        <w:t xml:space="preserve"> 25.06</w:t>
      </w:r>
      <w:r w:rsidR="00995EE9">
        <w:rPr>
          <w:b/>
          <w:color w:val="000000" w:themeColor="text1"/>
        </w:rPr>
        <w:t>.2026</w:t>
      </w:r>
      <w:r w:rsidRPr="00695B1C">
        <w:rPr>
          <w:color w:val="000000" w:themeColor="text1"/>
        </w:rPr>
        <w:t xml:space="preserve"> </w:t>
      </w:r>
      <w:r w:rsidRPr="00695B1C">
        <w:rPr>
          <w:b/>
          <w:color w:val="000000" w:themeColor="text1"/>
        </w:rPr>
        <w:t>г.</w:t>
      </w:r>
      <w:r w:rsidRPr="00695B1C">
        <w:rPr>
          <w:color w:val="000000" w:themeColor="text1"/>
        </w:rPr>
        <w:t xml:space="preserve"> и се приемат до </w:t>
      </w:r>
      <w:r w:rsidR="000A26C8">
        <w:rPr>
          <w:b/>
          <w:color w:val="000000" w:themeColor="text1"/>
        </w:rPr>
        <w:t>16</w:t>
      </w:r>
      <w:r w:rsidRPr="00695B1C">
        <w:rPr>
          <w:b/>
          <w:color w:val="000000" w:themeColor="text1"/>
        </w:rPr>
        <w:t>.00</w:t>
      </w:r>
      <w:r w:rsidRPr="00695B1C">
        <w:rPr>
          <w:color w:val="000000" w:themeColor="text1"/>
        </w:rPr>
        <w:t xml:space="preserve"> </w:t>
      </w:r>
      <w:r w:rsidRPr="00695B1C">
        <w:rPr>
          <w:b/>
          <w:color w:val="000000" w:themeColor="text1"/>
        </w:rPr>
        <w:t>ч.</w:t>
      </w:r>
      <w:r w:rsidRPr="00695B1C">
        <w:rPr>
          <w:color w:val="000000" w:themeColor="text1"/>
        </w:rPr>
        <w:t xml:space="preserve"> на </w:t>
      </w:r>
      <w:r w:rsidR="000A26C8">
        <w:rPr>
          <w:b/>
          <w:color w:val="000000" w:themeColor="text1"/>
        </w:rPr>
        <w:t xml:space="preserve"> 25.06</w:t>
      </w:r>
      <w:r w:rsidR="00995EE9">
        <w:rPr>
          <w:b/>
          <w:color w:val="000000" w:themeColor="text1"/>
        </w:rPr>
        <w:t>.2026</w:t>
      </w:r>
      <w:r w:rsidRPr="00695B1C">
        <w:rPr>
          <w:color w:val="000000" w:themeColor="text1"/>
        </w:rPr>
        <w:t xml:space="preserve"> </w:t>
      </w:r>
      <w:r w:rsidRPr="00695B1C">
        <w:rPr>
          <w:b/>
          <w:color w:val="000000" w:themeColor="text1"/>
        </w:rPr>
        <w:t>г.</w:t>
      </w:r>
    </w:p>
    <w:p w:rsidR="00486096" w:rsidRPr="00BD6703" w:rsidRDefault="00486096" w:rsidP="00BD6703">
      <w:pPr>
        <w:ind w:firstLine="720"/>
        <w:jc w:val="both"/>
      </w:pPr>
      <w:r>
        <w:rPr>
          <w:lang w:val="ru-RU"/>
        </w:rPr>
        <w:t>1</w:t>
      </w:r>
      <w:r>
        <w:t>0</w:t>
      </w:r>
      <w:r>
        <w:rPr>
          <w:lang w:val="ru-RU"/>
        </w:rPr>
        <w:t xml:space="preserve">. </w:t>
      </w:r>
      <w:r>
        <w:t>Определям комисия за</w:t>
      </w:r>
      <w:r w:rsidR="005F0CFA">
        <w:t xml:space="preserve"> провеждане на търга в състав:</w:t>
      </w:r>
    </w:p>
    <w:p w:rsidR="00DC7504" w:rsidRDefault="00DC7504" w:rsidP="00DC7504">
      <w:pPr>
        <w:autoSpaceDE w:val="0"/>
        <w:autoSpaceDN w:val="0"/>
        <w:adjustRightInd w:val="0"/>
        <w:ind w:firstLine="708"/>
        <w:jc w:val="both"/>
      </w:pPr>
      <w:r>
        <w:t xml:space="preserve">Настоящата заповед, с изключение на състава на комисията, да се публикува в местен или регионален вестник, най-малко петнадесет дни преди крайния срок за подаване на документи за участие и се обяви на видно място в сградата на  общинската администрация в тридневен срок от нейното издаване.  </w:t>
      </w:r>
    </w:p>
    <w:p w:rsidR="00DC7504" w:rsidRDefault="00DC7504" w:rsidP="005F0CFA">
      <w:pPr>
        <w:autoSpaceDE w:val="0"/>
        <w:autoSpaceDN w:val="0"/>
        <w:adjustRightInd w:val="0"/>
        <w:ind w:firstLine="708"/>
        <w:jc w:val="both"/>
      </w:pPr>
      <w:r>
        <w:t>Заповедта да се връчи по принадлежност за сведение и изпълнение.</w:t>
      </w:r>
    </w:p>
    <w:p w:rsidR="005F0CFA" w:rsidRPr="00DC254F" w:rsidRDefault="005F0CFA" w:rsidP="005F0CFA">
      <w:pPr>
        <w:autoSpaceDE w:val="0"/>
        <w:autoSpaceDN w:val="0"/>
        <w:adjustRightInd w:val="0"/>
        <w:ind w:firstLine="708"/>
        <w:jc w:val="both"/>
      </w:pPr>
    </w:p>
    <w:p w:rsidR="00DC7504" w:rsidRPr="00474E69" w:rsidRDefault="00DC7504" w:rsidP="00DC7504">
      <w:pPr>
        <w:ind w:left="6480"/>
        <w:jc w:val="both"/>
        <w:rPr>
          <w:b/>
        </w:rPr>
      </w:pPr>
    </w:p>
    <w:p w:rsidR="00DC7504" w:rsidRPr="00474E69" w:rsidRDefault="00DC7504" w:rsidP="00DC7504">
      <w:pPr>
        <w:jc w:val="both"/>
        <w:rPr>
          <w:b/>
        </w:rPr>
      </w:pPr>
      <w:r w:rsidRPr="00474E69">
        <w:rPr>
          <w:b/>
        </w:rPr>
        <w:t>ДОБРИН ДОБРЕВ</w:t>
      </w:r>
    </w:p>
    <w:p w:rsidR="00DC7504" w:rsidRPr="00474E69" w:rsidRDefault="00DC7504" w:rsidP="00DC7504">
      <w:pPr>
        <w:jc w:val="both"/>
        <w:rPr>
          <w:b/>
          <w:i/>
        </w:rPr>
      </w:pPr>
      <w:r w:rsidRPr="00474E69">
        <w:rPr>
          <w:b/>
          <w:i/>
        </w:rPr>
        <w:t>КМЕТ НА ОБЩИНА РАЗГРАД</w:t>
      </w:r>
    </w:p>
    <w:sectPr w:rsidR="00DC7504" w:rsidRPr="00474E69" w:rsidSect="00DC7504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E0C6B"/>
    <w:multiLevelType w:val="hybridMultilevel"/>
    <w:tmpl w:val="123CD9EA"/>
    <w:lvl w:ilvl="0" w:tplc="6B6803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A17363"/>
    <w:multiLevelType w:val="hybridMultilevel"/>
    <w:tmpl w:val="E9CA78E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73D2326"/>
    <w:multiLevelType w:val="hybridMultilevel"/>
    <w:tmpl w:val="73BEE01C"/>
    <w:lvl w:ilvl="0" w:tplc="6D501A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0511F26"/>
    <w:multiLevelType w:val="hybridMultilevel"/>
    <w:tmpl w:val="8F96F998"/>
    <w:lvl w:ilvl="0" w:tplc="3FDAE004"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4" w15:restartNumberingAfterBreak="0">
    <w:nsid w:val="4CCD130D"/>
    <w:multiLevelType w:val="hybridMultilevel"/>
    <w:tmpl w:val="221A95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32339"/>
    <w:multiLevelType w:val="hybridMultilevel"/>
    <w:tmpl w:val="A5984354"/>
    <w:lvl w:ilvl="0" w:tplc="54849F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31197E"/>
    <w:multiLevelType w:val="hybridMultilevel"/>
    <w:tmpl w:val="6AFCE7C8"/>
    <w:lvl w:ilvl="0" w:tplc="D062DE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9D4CF1"/>
    <w:multiLevelType w:val="hybridMultilevel"/>
    <w:tmpl w:val="FF8072E0"/>
    <w:lvl w:ilvl="0" w:tplc="1A2ED7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C97"/>
    <w:rsid w:val="00043E3F"/>
    <w:rsid w:val="000833F4"/>
    <w:rsid w:val="000925C7"/>
    <w:rsid w:val="000A26C8"/>
    <w:rsid w:val="000A2D12"/>
    <w:rsid w:val="000A42FD"/>
    <w:rsid w:val="000C27D8"/>
    <w:rsid w:val="000D449A"/>
    <w:rsid w:val="00104DEC"/>
    <w:rsid w:val="00110824"/>
    <w:rsid w:val="0011490C"/>
    <w:rsid w:val="0013633B"/>
    <w:rsid w:val="0016054F"/>
    <w:rsid w:val="00160F1F"/>
    <w:rsid w:val="00175036"/>
    <w:rsid w:val="00185E2A"/>
    <w:rsid w:val="001B656F"/>
    <w:rsid w:val="001D7098"/>
    <w:rsid w:val="001F7761"/>
    <w:rsid w:val="0021240F"/>
    <w:rsid w:val="002135A5"/>
    <w:rsid w:val="002324BA"/>
    <w:rsid w:val="00273ACF"/>
    <w:rsid w:val="002C4D0C"/>
    <w:rsid w:val="002D1357"/>
    <w:rsid w:val="002D1EC4"/>
    <w:rsid w:val="002E6E25"/>
    <w:rsid w:val="002E6FB9"/>
    <w:rsid w:val="003126E0"/>
    <w:rsid w:val="00337B73"/>
    <w:rsid w:val="00360A68"/>
    <w:rsid w:val="00374795"/>
    <w:rsid w:val="003A531C"/>
    <w:rsid w:val="003A55D5"/>
    <w:rsid w:val="003B0C5E"/>
    <w:rsid w:val="003B5D0E"/>
    <w:rsid w:val="003C4087"/>
    <w:rsid w:val="003F75ED"/>
    <w:rsid w:val="00445009"/>
    <w:rsid w:val="00474C57"/>
    <w:rsid w:val="00480EB9"/>
    <w:rsid w:val="00486096"/>
    <w:rsid w:val="004C13F7"/>
    <w:rsid w:val="004F6122"/>
    <w:rsid w:val="00504C97"/>
    <w:rsid w:val="00523177"/>
    <w:rsid w:val="00545413"/>
    <w:rsid w:val="00567465"/>
    <w:rsid w:val="005945FA"/>
    <w:rsid w:val="005A1E19"/>
    <w:rsid w:val="005B446F"/>
    <w:rsid w:val="005B7D66"/>
    <w:rsid w:val="005C0BD4"/>
    <w:rsid w:val="005C4BC1"/>
    <w:rsid w:val="005C5014"/>
    <w:rsid w:val="005E116A"/>
    <w:rsid w:val="005F0CFA"/>
    <w:rsid w:val="00644EB8"/>
    <w:rsid w:val="006602EE"/>
    <w:rsid w:val="00684184"/>
    <w:rsid w:val="0068576A"/>
    <w:rsid w:val="00693B6E"/>
    <w:rsid w:val="00695B1C"/>
    <w:rsid w:val="006A3B5A"/>
    <w:rsid w:val="006B46FB"/>
    <w:rsid w:val="0074362F"/>
    <w:rsid w:val="0075282B"/>
    <w:rsid w:val="00755CF7"/>
    <w:rsid w:val="00770670"/>
    <w:rsid w:val="00794633"/>
    <w:rsid w:val="007A0E7A"/>
    <w:rsid w:val="007A588B"/>
    <w:rsid w:val="007B293A"/>
    <w:rsid w:val="007F6314"/>
    <w:rsid w:val="007F6D0D"/>
    <w:rsid w:val="0081186D"/>
    <w:rsid w:val="00815A87"/>
    <w:rsid w:val="0084496A"/>
    <w:rsid w:val="00874ABC"/>
    <w:rsid w:val="00891A7B"/>
    <w:rsid w:val="008A6F44"/>
    <w:rsid w:val="009008D6"/>
    <w:rsid w:val="00903912"/>
    <w:rsid w:val="00904A7F"/>
    <w:rsid w:val="00920A64"/>
    <w:rsid w:val="00926C4F"/>
    <w:rsid w:val="00930F4E"/>
    <w:rsid w:val="00931E59"/>
    <w:rsid w:val="00946BAE"/>
    <w:rsid w:val="00995EE9"/>
    <w:rsid w:val="009A3142"/>
    <w:rsid w:val="009A3337"/>
    <w:rsid w:val="009B7166"/>
    <w:rsid w:val="009D1615"/>
    <w:rsid w:val="009E3A21"/>
    <w:rsid w:val="009E4DF8"/>
    <w:rsid w:val="00A30E83"/>
    <w:rsid w:val="00A322E7"/>
    <w:rsid w:val="00A36886"/>
    <w:rsid w:val="00A5085B"/>
    <w:rsid w:val="00A51D71"/>
    <w:rsid w:val="00A56E3E"/>
    <w:rsid w:val="00A62918"/>
    <w:rsid w:val="00A742F7"/>
    <w:rsid w:val="00A80B64"/>
    <w:rsid w:val="00A82796"/>
    <w:rsid w:val="00A94827"/>
    <w:rsid w:val="00AE3BD4"/>
    <w:rsid w:val="00B14CAE"/>
    <w:rsid w:val="00B31461"/>
    <w:rsid w:val="00B54B1F"/>
    <w:rsid w:val="00B7582A"/>
    <w:rsid w:val="00BA5E54"/>
    <w:rsid w:val="00BC0D0D"/>
    <w:rsid w:val="00BD6703"/>
    <w:rsid w:val="00BF1FF3"/>
    <w:rsid w:val="00BF724D"/>
    <w:rsid w:val="00C03F65"/>
    <w:rsid w:val="00C0538C"/>
    <w:rsid w:val="00C41E66"/>
    <w:rsid w:val="00C4775A"/>
    <w:rsid w:val="00C87610"/>
    <w:rsid w:val="00CC3A12"/>
    <w:rsid w:val="00CF16A8"/>
    <w:rsid w:val="00D335AD"/>
    <w:rsid w:val="00D83627"/>
    <w:rsid w:val="00D861AE"/>
    <w:rsid w:val="00DC7504"/>
    <w:rsid w:val="00DD224A"/>
    <w:rsid w:val="00DF2E5C"/>
    <w:rsid w:val="00E054DA"/>
    <w:rsid w:val="00E135D6"/>
    <w:rsid w:val="00E27B5D"/>
    <w:rsid w:val="00E3096B"/>
    <w:rsid w:val="00E31DB7"/>
    <w:rsid w:val="00E32BED"/>
    <w:rsid w:val="00E4014E"/>
    <w:rsid w:val="00E42D23"/>
    <w:rsid w:val="00E77BAD"/>
    <w:rsid w:val="00E94FAB"/>
    <w:rsid w:val="00EB36B9"/>
    <w:rsid w:val="00EE645D"/>
    <w:rsid w:val="00EE7BA2"/>
    <w:rsid w:val="00F15EB4"/>
    <w:rsid w:val="00FA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1057B6B2"/>
  <w15:docId w15:val="{7D51DFC6-74ED-4448-9078-1DF5151E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F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62F"/>
    <w:pPr>
      <w:ind w:left="720"/>
      <w:contextualSpacing/>
    </w:pPr>
  </w:style>
  <w:style w:type="character" w:customStyle="1" w:styleId="search01">
    <w:name w:val="search01"/>
    <w:basedOn w:val="DefaultParagraphFont"/>
    <w:rsid w:val="004C13F7"/>
    <w:rPr>
      <w:shd w:val="clear" w:color="auto" w:fill="FFFF6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3F6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D335AD"/>
    <w:rPr>
      <w:b/>
      <w:bCs/>
    </w:rPr>
  </w:style>
  <w:style w:type="paragraph" w:styleId="BodyText">
    <w:name w:val="Body Text"/>
    <w:basedOn w:val="Normal"/>
    <w:link w:val="BodyTextChar"/>
    <w:rsid w:val="00486096"/>
    <w:pPr>
      <w:overflowPunct w:val="0"/>
      <w:autoSpaceDE w:val="0"/>
      <w:autoSpaceDN w:val="0"/>
      <w:adjustRightInd w:val="0"/>
      <w:jc w:val="both"/>
      <w:textAlignment w:val="baseline"/>
    </w:pPr>
    <w:rPr>
      <w:rFonts w:ascii="TmsCyr" w:hAnsi="TmsCyr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486096"/>
    <w:rPr>
      <w:rFonts w:ascii="TmsCyr" w:eastAsia="Times New Roman" w:hAnsi="TmsCyr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486096"/>
    <w:pPr>
      <w:overflowPunct w:val="0"/>
      <w:autoSpaceDE w:val="0"/>
      <w:autoSpaceDN w:val="0"/>
      <w:adjustRightInd w:val="0"/>
      <w:ind w:left="2055"/>
      <w:jc w:val="both"/>
      <w:textAlignment w:val="baseline"/>
    </w:pPr>
    <w:rPr>
      <w:rFonts w:ascii="TmsCyr" w:hAnsi="TmsCyr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486096"/>
    <w:rPr>
      <w:rFonts w:ascii="TmsCyr" w:eastAsia="Times New Roman" w:hAnsi="TmsCyr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4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90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60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0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90AE2-2D44-486A-9F15-989F94920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Даниел Иванов</cp:lastModifiedBy>
  <cp:revision>18</cp:revision>
  <cp:lastPrinted>2021-04-21T10:35:00Z</cp:lastPrinted>
  <dcterms:created xsi:type="dcterms:W3CDTF">2021-04-20T10:01:00Z</dcterms:created>
  <dcterms:modified xsi:type="dcterms:W3CDTF">2026-06-02T08:30:00Z</dcterms:modified>
</cp:coreProperties>
</file>